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726A7" w14:textId="7836E995" w:rsidR="004A48B7" w:rsidRPr="004A48B7" w:rsidRDefault="004A48B7" w:rsidP="004A48B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CA016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Приватне акціонерне товариство «Комунальник»</w:t>
      </w:r>
    </w:p>
    <w:p w14:paraId="0122B0FC" w14:textId="77777777" w:rsidR="004A48B7" w:rsidRPr="004A48B7" w:rsidRDefault="004A48B7" w:rsidP="004A48B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ПОВІДОМЛЕННЯ</w:t>
      </w:r>
    </w:p>
    <w:p w14:paraId="2AEC5EA2" w14:textId="77777777" w:rsidR="004A48B7" w:rsidRPr="004A48B7" w:rsidRDefault="004A48B7" w:rsidP="004A48B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4"/>
          <w:szCs w:val="27"/>
          <w:lang w:eastAsia="uk-UA"/>
        </w:rPr>
        <w:t>про намір зміни тарифів на послуги з централізованого водопостачання та централізованого водовідведення на 2027 рік</w:t>
      </w:r>
    </w:p>
    <w:p w14:paraId="48F73156" w14:textId="77777777" w:rsidR="004A48B7" w:rsidRPr="004A48B7" w:rsidRDefault="004A48B7" w:rsidP="004A4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ПрАТ «Комунальник» відповідно до пункту 2 розділу ІІ Порядку інформування споживачів про намір зміни цін/тарифів на комунальні послуги з обґрунтуванням такої необхідності, затвердженого наказом Міністерства регіонального розвитку, будівництва та житлово-комунального господарства України від 05 червня 2018 року № 130, інформує споживачів про намір змінити тарифи на послуги з централізованого водопостачання та централізованого водовідведення.</w:t>
      </w:r>
    </w:p>
    <w:p w14:paraId="4E2C9655" w14:textId="77777777" w:rsidR="004A48B7" w:rsidRPr="004A48B7" w:rsidRDefault="004A48B7" w:rsidP="004A48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Розрахунки планованих тарифів подано до </w:t>
      </w:r>
      <w:proofErr w:type="spellStart"/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Сновської</w:t>
      </w:r>
      <w:proofErr w:type="spellEnd"/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міської ради — органу, уповноваженого встановлювати тарифи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F901432" w14:textId="77777777" w:rsidR="004A48B7" w:rsidRPr="004A48B7" w:rsidRDefault="004A48B7" w:rsidP="004A48B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Інформація про діючі тарифи</w:t>
      </w:r>
    </w:p>
    <w:p w14:paraId="7563896B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На даний час для споживачів ПрАТ «Комунальник» діють такі тарифи:</w:t>
      </w:r>
    </w:p>
    <w:p w14:paraId="069BC41D" w14:textId="77777777" w:rsidR="004A48B7" w:rsidRPr="004A48B7" w:rsidRDefault="004A48B7" w:rsidP="004A48B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водопостачання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38,28 грн/м³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14:paraId="20BF31ED" w14:textId="77777777" w:rsidR="004A48B7" w:rsidRPr="004A48B7" w:rsidRDefault="004A48B7" w:rsidP="004A48B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водовідведення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96,13 грн/м³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14:paraId="61EB1D13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Діючі тарифи встановлені рішенням </w:t>
      </w:r>
      <w:proofErr w:type="spellStart"/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Сновської</w:t>
      </w:r>
      <w:proofErr w:type="spellEnd"/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міської ради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№ 209 від 19.12.2025 року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введені в дію з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01.01.2026 року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3C742CA" w14:textId="77777777" w:rsidR="004A48B7" w:rsidRPr="004A48B7" w:rsidRDefault="004A48B7" w:rsidP="004A48B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Планований розмір тарифів</w:t>
      </w:r>
    </w:p>
    <w:p w14:paraId="5E59ED8A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ПрАТ «Комунальник» має намір встановити на планований період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2027 року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такі тарифи:</w:t>
      </w:r>
    </w:p>
    <w:p w14:paraId="3AFA9CC7" w14:textId="77777777" w:rsidR="004A48B7" w:rsidRPr="004A48B7" w:rsidRDefault="004A48B7" w:rsidP="004A48B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водопостачання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56,75 грн/м³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14:paraId="3B5D495F" w14:textId="77777777" w:rsidR="004A48B7" w:rsidRPr="004A48B7" w:rsidRDefault="004A48B7" w:rsidP="004A48B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водовідведення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130,49 грн/м³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14:paraId="04D49B81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Порівняно з діючими тарифами зміна становить:</w:t>
      </w:r>
    </w:p>
    <w:p w14:paraId="6B5E5D1B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Централізоване водопостачання:</w:t>
      </w:r>
    </w:p>
    <w:p w14:paraId="1E26CC52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38,28 грн/м³ → 56,75 грн/м³.</w:t>
      </w:r>
    </w:p>
    <w:p w14:paraId="517934D6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Зміна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18,47 грн/м³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або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48,2 %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1ECE7C9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Централізоване водовідведення:</w:t>
      </w:r>
    </w:p>
    <w:p w14:paraId="6884CF07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96,13 грн/м³ → 130,49 грн/м³.</w:t>
      </w:r>
    </w:p>
    <w:p w14:paraId="4A07248C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Зміна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34,36 грн/м³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або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35,7 %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0F11E302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Запропоновані тарифи є планованими та подані підприємством на розгляд </w:t>
      </w:r>
      <w:proofErr w:type="spellStart"/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Сновської</w:t>
      </w:r>
      <w:proofErr w:type="spellEnd"/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міської ради.</w:t>
      </w:r>
    </w:p>
    <w:p w14:paraId="3C3E7687" w14:textId="77777777" w:rsidR="004A48B7" w:rsidRPr="004A48B7" w:rsidRDefault="004A48B7" w:rsidP="004A48B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Обґрунтування необхідності зміни тарифів</w:t>
      </w:r>
    </w:p>
    <w:p w14:paraId="4355F8BA" w14:textId="77777777" w:rsidR="004A48B7" w:rsidRPr="004A48B7" w:rsidRDefault="004A48B7" w:rsidP="004A4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Необхідність зміни тарифів обумовлена зміною основних складових витрат підприємства та невідповідністю діючих тарифів фактичним витратам, необхідним для забезпечення надійного та безперебійного надання послуг.</w:t>
      </w:r>
    </w:p>
    <w:p w14:paraId="5433CFAF" w14:textId="77777777" w:rsidR="004A48B7" w:rsidRPr="004A48B7" w:rsidRDefault="004A48B7" w:rsidP="004A4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ПрАТ «Комунальник» здійснює діяльність в умовах воєнного стану. Воєнні дії суттєво вплинули на фінансово-господарський стан підприємства, обсяги реалізації послуг та кількість споживачів.</w:t>
      </w:r>
    </w:p>
    <w:p w14:paraId="62B35DCA" w14:textId="77777777" w:rsidR="004A48B7" w:rsidRPr="004A48B7" w:rsidRDefault="004A48B7" w:rsidP="004A4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 цьому підприємство повинно забезпечувати постійне утримання та експлуатацію водопровідних і каналізаційних мереж, насосного обладнання, об'єктів водопостачання та водовідведення незалежно від фактичного обсягу реалізації послуг.</w:t>
      </w:r>
    </w:p>
    <w:p w14:paraId="1621F9D5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Основними причинами необхідності зміни тарифів є:</w:t>
      </w:r>
    </w:p>
    <w:p w14:paraId="307A25FD" w14:textId="77777777" w:rsidR="004A48B7" w:rsidRPr="004A48B7" w:rsidRDefault="004A48B7" w:rsidP="004A48B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зменшення обсягів реалізації послуг; </w:t>
      </w:r>
    </w:p>
    <w:p w14:paraId="59102AEF" w14:textId="77777777" w:rsidR="004A48B7" w:rsidRPr="004A48B7" w:rsidRDefault="004A48B7" w:rsidP="004A48B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зменшення кількості споживачів; </w:t>
      </w:r>
    </w:p>
    <w:p w14:paraId="5C4BEC5D" w14:textId="77777777" w:rsidR="004A48B7" w:rsidRPr="004A48B7" w:rsidRDefault="004A48B7" w:rsidP="004A48B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зміна вартості електричної енергії; </w:t>
      </w:r>
    </w:p>
    <w:p w14:paraId="67B787F2" w14:textId="77777777" w:rsidR="004A48B7" w:rsidRPr="004A48B7" w:rsidRDefault="004A48B7" w:rsidP="004A48B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зростання вартості матеріалів та запасних частин; </w:t>
      </w:r>
    </w:p>
    <w:p w14:paraId="06E738CB" w14:textId="77777777" w:rsidR="004A48B7" w:rsidRPr="004A48B7" w:rsidRDefault="004A48B7" w:rsidP="004A48B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збільшення вартості паливно-мастильних матеріалів; </w:t>
      </w:r>
    </w:p>
    <w:p w14:paraId="6F7A6A1B" w14:textId="77777777" w:rsidR="004A48B7" w:rsidRPr="004A48B7" w:rsidRDefault="004A48B7" w:rsidP="004A48B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зміна витрат на оплату праці; </w:t>
      </w:r>
    </w:p>
    <w:p w14:paraId="46458E03" w14:textId="77777777" w:rsidR="004A48B7" w:rsidRPr="004A48B7" w:rsidRDefault="004A48B7" w:rsidP="004A48B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збільшення витрат на ремонт та технічне обслуговування обладнання; </w:t>
      </w:r>
    </w:p>
    <w:p w14:paraId="7565DAD5" w14:textId="77777777" w:rsidR="004A48B7" w:rsidRPr="004A48B7" w:rsidRDefault="004A48B7" w:rsidP="004A48B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необхідність проведення аварійно-відновлювальних робіт; </w:t>
      </w:r>
    </w:p>
    <w:p w14:paraId="5F892419" w14:textId="0B02E7E0" w:rsidR="004A48B7" w:rsidRPr="00CA0161" w:rsidRDefault="004A48B7" w:rsidP="004A48B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необхідність забезпечення стабільної роботи підприємства в умовах воєнного стану. </w:t>
      </w:r>
    </w:p>
    <w:p w14:paraId="09863819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B3AC3B3" w14:textId="77777777" w:rsidR="004A48B7" w:rsidRPr="004A48B7" w:rsidRDefault="004A48B7" w:rsidP="004A48B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Обґрунтування зміни обсягів реалізації послуг</w:t>
      </w:r>
    </w:p>
    <w:p w14:paraId="08728418" w14:textId="77777777" w:rsidR="004A48B7" w:rsidRPr="004A48B7" w:rsidRDefault="004A48B7" w:rsidP="004A4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При розрахунку планованих тарифів підприємством використані прогнозні обсяги реалізації послуг, визначені з урахуванням фактичних показників діяльності за останні три роки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2023–2025 роки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2C424CEF" w14:textId="77777777" w:rsidR="004A48B7" w:rsidRPr="004A48B7" w:rsidRDefault="004A48B7" w:rsidP="004A4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Зменшення обсягів реалізації послуг зумовлене наслідками воєнного стану, скороченням кількості споживачів, зміною чисельності населення, вимушеним переміщенням мешканців та зменшенням фактичного споживання послуг.</w:t>
      </w:r>
    </w:p>
    <w:p w14:paraId="068E39DB" w14:textId="77777777" w:rsidR="004A48B7" w:rsidRPr="004A48B7" w:rsidRDefault="004A48B7" w:rsidP="001356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 зменшенні обсягів реалізації значна частина витрат підприємства залишається постійною. Це призводить до збільшення витрат у розрахунку на 1 м³ реалізованої послуги.</w:t>
      </w:r>
    </w:p>
    <w:p w14:paraId="194E2F8C" w14:textId="77777777" w:rsidR="004A48B7" w:rsidRPr="004A48B7" w:rsidRDefault="004A48B7" w:rsidP="001356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У зв'язку з цим прогнозні обсяги реалізації послуг на 2027 рік визначені з урахуванням фактичних показників за 2023–2025 роки та існуючої тенденції споживання.</w:t>
      </w:r>
    </w:p>
    <w:p w14:paraId="6782CF0B" w14:textId="77777777" w:rsidR="004A48B7" w:rsidRPr="004A48B7" w:rsidRDefault="004A48B7" w:rsidP="004A48B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Інформація про зміну основних складових витрат</w:t>
      </w:r>
    </w:p>
    <w:p w14:paraId="204DDA40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На формування планованих тарифів вплинули зміни основних складових витрат підприємства.</w:t>
      </w:r>
    </w:p>
    <w:p w14:paraId="65BA8963" w14:textId="77777777" w:rsidR="004A48B7" w:rsidRPr="004A48B7" w:rsidRDefault="004A48B7" w:rsidP="004A48B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Електрична енергія</w:t>
      </w:r>
    </w:p>
    <w:p w14:paraId="40358763" w14:textId="77777777" w:rsidR="004A48B7" w:rsidRPr="004A48B7" w:rsidRDefault="004A48B7" w:rsidP="00135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Електрична енергія є однією з основних складових витрат при наданні послуг з централізованого водопостачання та водовідведення.</w:t>
      </w:r>
    </w:p>
    <w:p w14:paraId="6097B46F" w14:textId="77777777" w:rsidR="004A48B7" w:rsidRPr="004A48B7" w:rsidRDefault="004A48B7" w:rsidP="00135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Зміна вартості електричної енергії порівняно з показником, врахованим у діючих тарифах, становить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19 %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6F1ED80" w14:textId="77777777" w:rsidR="004A48B7" w:rsidRPr="004A48B7" w:rsidRDefault="004A48B7" w:rsidP="004A48B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Оплата праці</w:t>
      </w:r>
    </w:p>
    <w:p w14:paraId="7A3125E8" w14:textId="77777777" w:rsidR="004A48B7" w:rsidRPr="004A48B7" w:rsidRDefault="004A48B7" w:rsidP="00135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Витрати на оплату праці працівників підприємства є необхідною складовою забезпечення безперебійної роботи систем водопостачання та водовідведення.</w:t>
      </w:r>
    </w:p>
    <w:p w14:paraId="4A883063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За розрахунками підприємства, зміна витрат на оплату праці становить:</w:t>
      </w:r>
    </w:p>
    <w:p w14:paraId="65B53096" w14:textId="3E211543" w:rsidR="004A48B7" w:rsidRPr="004A48B7" w:rsidRDefault="004A48B7" w:rsidP="004A48B7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водопостачання — </w:t>
      </w:r>
      <w:r w:rsidR="001356E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збільшення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на 11,9 %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14:paraId="7315D689" w14:textId="77777777" w:rsidR="004A48B7" w:rsidRPr="004A48B7" w:rsidRDefault="004A48B7" w:rsidP="004A48B7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водовідведення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зменшення на 7,0 %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14:paraId="27D44320" w14:textId="77777777" w:rsidR="004A48B7" w:rsidRPr="004A48B7" w:rsidRDefault="004A48B7" w:rsidP="004A48B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Паливно-мастильні матеріали</w:t>
      </w:r>
    </w:p>
    <w:p w14:paraId="151FF81F" w14:textId="77777777" w:rsidR="004A48B7" w:rsidRPr="004A48B7" w:rsidRDefault="004A48B7" w:rsidP="00135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Зміна вартості паливно-мастильних матеріалів вплинула на витрати підприємства, пов'язані з експлуатацією автотранспорту, проведенням аварійних робіт, транспортуванням матеріалів та обслуговуванням об'єктів.</w:t>
      </w:r>
    </w:p>
    <w:p w14:paraId="067E7A68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Зміна вартості ПММ становить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226 %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D2AA3A6" w14:textId="77777777" w:rsidR="004A48B7" w:rsidRPr="004A48B7" w:rsidRDefault="004A48B7" w:rsidP="004A48B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Матеріали, реагенти та запасні частини</w:t>
      </w:r>
    </w:p>
    <w:p w14:paraId="27D4F62A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В умовах воєнного стану відбулося збільшення вартості матеріалів, запасних частин, реагентів та іншої продукції, необхідної для експлуатації та ремонту систем водопостачання і водовідведення.</w:t>
      </w:r>
    </w:p>
    <w:p w14:paraId="2FF48173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Зміна відповідних витрат становить:</w:t>
      </w:r>
    </w:p>
    <w:p w14:paraId="5216EA99" w14:textId="77777777" w:rsidR="004A48B7" w:rsidRPr="004A48B7" w:rsidRDefault="004A48B7" w:rsidP="004A48B7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водопостачання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100 %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14:paraId="5432D6E8" w14:textId="77777777" w:rsidR="004A48B7" w:rsidRPr="004A48B7" w:rsidRDefault="004A48B7" w:rsidP="004A48B7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водовідведення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73 %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14:paraId="3D6B6EA1" w14:textId="77777777" w:rsidR="004A48B7" w:rsidRPr="004A48B7" w:rsidRDefault="004A48B7" w:rsidP="004A48B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Структура планованих тарифів</w:t>
      </w:r>
    </w:p>
    <w:p w14:paraId="5D7FE2FD" w14:textId="77777777" w:rsidR="004A48B7" w:rsidRPr="004A48B7" w:rsidRDefault="004A48B7" w:rsidP="004A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Плановані тарифи сформовані на підставі економічно обґрунтованих витрат підприємства, необхідних для надання послуг.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"/>
        <w:gridCol w:w="3135"/>
        <w:gridCol w:w="1043"/>
        <w:gridCol w:w="2878"/>
        <w:gridCol w:w="2832"/>
      </w:tblGrid>
      <w:tr w:rsidR="004A48B7" w:rsidRPr="004A48B7" w14:paraId="5458F8BC" w14:textId="77777777" w:rsidTr="004A48B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33EF36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796CA249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Показник</w:t>
            </w:r>
          </w:p>
        </w:tc>
        <w:tc>
          <w:tcPr>
            <w:tcW w:w="0" w:type="auto"/>
            <w:vAlign w:val="center"/>
            <w:hideMark/>
          </w:tcPr>
          <w:p w14:paraId="579AC926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Од. виміру</w:t>
            </w:r>
          </w:p>
        </w:tc>
        <w:tc>
          <w:tcPr>
            <w:tcW w:w="0" w:type="auto"/>
            <w:vAlign w:val="center"/>
            <w:hideMark/>
          </w:tcPr>
          <w:p w14:paraId="68238FBE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Централізоване водопостачання</w:t>
            </w:r>
          </w:p>
        </w:tc>
        <w:tc>
          <w:tcPr>
            <w:tcW w:w="0" w:type="auto"/>
            <w:vAlign w:val="center"/>
            <w:hideMark/>
          </w:tcPr>
          <w:p w14:paraId="374E5D2A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Централізоване водовідведення</w:t>
            </w:r>
          </w:p>
        </w:tc>
      </w:tr>
      <w:tr w:rsidR="004A48B7" w:rsidRPr="004A48B7" w14:paraId="11C27ED3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B3463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425AFFB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Витрати операційної діяльності</w:t>
            </w:r>
          </w:p>
        </w:tc>
        <w:tc>
          <w:tcPr>
            <w:tcW w:w="0" w:type="auto"/>
            <w:vAlign w:val="center"/>
            <w:hideMark/>
          </w:tcPr>
          <w:p w14:paraId="34DCE6F5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19951661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47,29</w:t>
            </w:r>
          </w:p>
        </w:tc>
        <w:tc>
          <w:tcPr>
            <w:tcW w:w="0" w:type="auto"/>
            <w:vAlign w:val="center"/>
            <w:hideMark/>
          </w:tcPr>
          <w:p w14:paraId="078844C2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108,74</w:t>
            </w:r>
          </w:p>
        </w:tc>
      </w:tr>
      <w:tr w:rsidR="004A48B7" w:rsidRPr="004A48B7" w14:paraId="7D889B84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82EE7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C7C5459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Витрати виробничої собівартості</w:t>
            </w:r>
          </w:p>
        </w:tc>
        <w:tc>
          <w:tcPr>
            <w:tcW w:w="0" w:type="auto"/>
            <w:vAlign w:val="center"/>
            <w:hideMark/>
          </w:tcPr>
          <w:p w14:paraId="68BC9AB1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268779A1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38,98</w:t>
            </w:r>
          </w:p>
        </w:tc>
        <w:tc>
          <w:tcPr>
            <w:tcW w:w="0" w:type="auto"/>
            <w:vAlign w:val="center"/>
            <w:hideMark/>
          </w:tcPr>
          <w:p w14:paraId="3651DC99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87,16</w:t>
            </w:r>
          </w:p>
        </w:tc>
      </w:tr>
      <w:tr w:rsidR="004A48B7" w:rsidRPr="004A48B7" w14:paraId="7227C3D5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31128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276359F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Матеріальні витрати</w:t>
            </w:r>
          </w:p>
        </w:tc>
        <w:tc>
          <w:tcPr>
            <w:tcW w:w="0" w:type="auto"/>
            <w:vAlign w:val="center"/>
            <w:hideMark/>
          </w:tcPr>
          <w:p w14:paraId="6BF40BF8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0C7C28ED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10,73</w:t>
            </w:r>
          </w:p>
        </w:tc>
        <w:tc>
          <w:tcPr>
            <w:tcW w:w="0" w:type="auto"/>
            <w:vAlign w:val="center"/>
            <w:hideMark/>
          </w:tcPr>
          <w:p w14:paraId="123ABB15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26,50</w:t>
            </w:r>
          </w:p>
        </w:tc>
      </w:tr>
      <w:tr w:rsidR="004A48B7" w:rsidRPr="004A48B7" w14:paraId="40A0E1A6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90ACD9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B440562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Оплата праці виробничого персоналу</w:t>
            </w:r>
          </w:p>
        </w:tc>
        <w:tc>
          <w:tcPr>
            <w:tcW w:w="0" w:type="auto"/>
            <w:vAlign w:val="center"/>
            <w:hideMark/>
          </w:tcPr>
          <w:p w14:paraId="1B8F4085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61AADF78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13,70</w:t>
            </w:r>
          </w:p>
        </w:tc>
        <w:tc>
          <w:tcPr>
            <w:tcW w:w="0" w:type="auto"/>
            <w:vAlign w:val="center"/>
            <w:hideMark/>
          </w:tcPr>
          <w:p w14:paraId="734BDE6D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39,82</w:t>
            </w:r>
          </w:p>
        </w:tc>
      </w:tr>
      <w:tr w:rsidR="004A48B7" w:rsidRPr="004A48B7" w14:paraId="3004C978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D866D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71AFDBA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Інші прямі витрати</w:t>
            </w:r>
          </w:p>
        </w:tc>
        <w:tc>
          <w:tcPr>
            <w:tcW w:w="0" w:type="auto"/>
            <w:vAlign w:val="center"/>
            <w:hideMark/>
          </w:tcPr>
          <w:p w14:paraId="6184CBC5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3E8A2081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3,25</w:t>
            </w:r>
          </w:p>
        </w:tc>
        <w:tc>
          <w:tcPr>
            <w:tcW w:w="0" w:type="auto"/>
            <w:vAlign w:val="center"/>
            <w:hideMark/>
          </w:tcPr>
          <w:p w14:paraId="540DC9D5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9,50</w:t>
            </w:r>
          </w:p>
        </w:tc>
      </w:tr>
      <w:tr w:rsidR="004A48B7" w:rsidRPr="004A48B7" w14:paraId="20E0C62C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B1D94F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BEA87F0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Загальновиробничі витрати</w:t>
            </w:r>
          </w:p>
        </w:tc>
        <w:tc>
          <w:tcPr>
            <w:tcW w:w="0" w:type="auto"/>
            <w:vAlign w:val="center"/>
            <w:hideMark/>
          </w:tcPr>
          <w:p w14:paraId="2F6DCCAB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225184BB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11,30</w:t>
            </w:r>
          </w:p>
        </w:tc>
        <w:tc>
          <w:tcPr>
            <w:tcW w:w="0" w:type="auto"/>
            <w:vAlign w:val="center"/>
            <w:hideMark/>
          </w:tcPr>
          <w:p w14:paraId="2C5DADC9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11,34</w:t>
            </w:r>
          </w:p>
        </w:tc>
      </w:tr>
      <w:tr w:rsidR="004A48B7" w:rsidRPr="004A48B7" w14:paraId="62F12EA2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F4AC4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D8437AA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Адміністративні витрати</w:t>
            </w:r>
          </w:p>
        </w:tc>
        <w:tc>
          <w:tcPr>
            <w:tcW w:w="0" w:type="auto"/>
            <w:vAlign w:val="center"/>
            <w:hideMark/>
          </w:tcPr>
          <w:p w14:paraId="64585543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2BCBE9BF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8,31</w:t>
            </w:r>
          </w:p>
        </w:tc>
        <w:tc>
          <w:tcPr>
            <w:tcW w:w="0" w:type="auto"/>
            <w:vAlign w:val="center"/>
            <w:hideMark/>
          </w:tcPr>
          <w:p w14:paraId="48D30846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21,58</w:t>
            </w:r>
          </w:p>
        </w:tc>
      </w:tr>
      <w:tr w:rsidR="004A48B7" w:rsidRPr="004A48B7" w14:paraId="77A4A3B1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6E873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D605753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Витрати на збут</w:t>
            </w:r>
          </w:p>
        </w:tc>
        <w:tc>
          <w:tcPr>
            <w:tcW w:w="0" w:type="auto"/>
            <w:vAlign w:val="center"/>
            <w:hideMark/>
          </w:tcPr>
          <w:p w14:paraId="4402D2EF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3B62F51D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E622EA7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—</w:t>
            </w:r>
          </w:p>
        </w:tc>
      </w:tr>
      <w:tr w:rsidR="004A48B7" w:rsidRPr="004A48B7" w14:paraId="36F68B30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28B424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E937FD9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Собівартість 1 м³</w:t>
            </w:r>
          </w:p>
        </w:tc>
        <w:tc>
          <w:tcPr>
            <w:tcW w:w="0" w:type="auto"/>
            <w:vAlign w:val="center"/>
            <w:hideMark/>
          </w:tcPr>
          <w:p w14:paraId="2B9C9F92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32A278A2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47,29</w:t>
            </w:r>
          </w:p>
        </w:tc>
        <w:tc>
          <w:tcPr>
            <w:tcW w:w="0" w:type="auto"/>
            <w:vAlign w:val="center"/>
            <w:hideMark/>
          </w:tcPr>
          <w:p w14:paraId="1DFABB77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108,74</w:t>
            </w:r>
          </w:p>
        </w:tc>
      </w:tr>
      <w:tr w:rsidR="004A48B7" w:rsidRPr="004A48B7" w14:paraId="3946D0F4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68ACD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C47B68F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Рентабельність</w:t>
            </w:r>
          </w:p>
        </w:tc>
        <w:tc>
          <w:tcPr>
            <w:tcW w:w="0" w:type="auto"/>
            <w:vAlign w:val="center"/>
            <w:hideMark/>
          </w:tcPr>
          <w:p w14:paraId="76336EDA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2E309868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953A753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—</w:t>
            </w:r>
          </w:p>
        </w:tc>
      </w:tr>
      <w:tr w:rsidR="004A48B7" w:rsidRPr="004A48B7" w14:paraId="58C84AC1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AE426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E9F78E5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Прибуток</w:t>
            </w:r>
          </w:p>
        </w:tc>
        <w:tc>
          <w:tcPr>
            <w:tcW w:w="0" w:type="auto"/>
            <w:vAlign w:val="center"/>
            <w:hideMark/>
          </w:tcPr>
          <w:p w14:paraId="06EDC309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6A5FDB93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A779627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—</w:t>
            </w:r>
          </w:p>
        </w:tc>
      </w:tr>
      <w:tr w:rsidR="004A48B7" w:rsidRPr="004A48B7" w14:paraId="19A1B97A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8C03B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A236368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ПДВ</w:t>
            </w:r>
          </w:p>
        </w:tc>
        <w:tc>
          <w:tcPr>
            <w:tcW w:w="0" w:type="auto"/>
            <w:vAlign w:val="center"/>
            <w:hideMark/>
          </w:tcPr>
          <w:p w14:paraId="3AA99407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16A0A524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9,46</w:t>
            </w:r>
          </w:p>
        </w:tc>
        <w:tc>
          <w:tcPr>
            <w:tcW w:w="0" w:type="auto"/>
            <w:vAlign w:val="center"/>
            <w:hideMark/>
          </w:tcPr>
          <w:p w14:paraId="2BEC0C54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21,75</w:t>
            </w:r>
          </w:p>
        </w:tc>
      </w:tr>
      <w:tr w:rsidR="004A48B7" w:rsidRPr="004A48B7" w14:paraId="2CD0166A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553151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B51F2E1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Планований тариф</w:t>
            </w:r>
          </w:p>
        </w:tc>
        <w:tc>
          <w:tcPr>
            <w:tcW w:w="0" w:type="auto"/>
            <w:vAlign w:val="center"/>
            <w:hideMark/>
          </w:tcPr>
          <w:p w14:paraId="31DF5E5B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грн/м³</w:t>
            </w:r>
          </w:p>
        </w:tc>
        <w:tc>
          <w:tcPr>
            <w:tcW w:w="0" w:type="auto"/>
            <w:vAlign w:val="center"/>
            <w:hideMark/>
          </w:tcPr>
          <w:p w14:paraId="6133A0DF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56,75</w:t>
            </w:r>
          </w:p>
        </w:tc>
        <w:tc>
          <w:tcPr>
            <w:tcW w:w="0" w:type="auto"/>
            <w:vAlign w:val="center"/>
            <w:hideMark/>
          </w:tcPr>
          <w:p w14:paraId="14AF86B9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130,49</w:t>
            </w:r>
          </w:p>
        </w:tc>
      </w:tr>
      <w:tr w:rsidR="004A48B7" w:rsidRPr="004A48B7" w14:paraId="7966746B" w14:textId="77777777" w:rsidTr="004A48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8A49E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ED01F81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Зміна тарифу</w:t>
            </w:r>
          </w:p>
        </w:tc>
        <w:tc>
          <w:tcPr>
            <w:tcW w:w="0" w:type="auto"/>
            <w:vAlign w:val="center"/>
            <w:hideMark/>
          </w:tcPr>
          <w:p w14:paraId="41559D76" w14:textId="77777777" w:rsidR="004A48B7" w:rsidRPr="004A48B7" w:rsidRDefault="004A48B7" w:rsidP="004A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0C868C9D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48,2</w:t>
            </w:r>
          </w:p>
        </w:tc>
        <w:tc>
          <w:tcPr>
            <w:tcW w:w="0" w:type="auto"/>
            <w:vAlign w:val="center"/>
            <w:hideMark/>
          </w:tcPr>
          <w:p w14:paraId="20CD2739" w14:textId="77777777" w:rsidR="004A48B7" w:rsidRPr="004A48B7" w:rsidRDefault="004A48B7" w:rsidP="004A4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4"/>
                <w:lang w:eastAsia="uk-UA"/>
              </w:rPr>
            </w:pPr>
            <w:r w:rsidRPr="004A48B7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uk-UA"/>
              </w:rPr>
              <w:t>35,7</w:t>
            </w:r>
          </w:p>
        </w:tc>
      </w:tr>
    </w:tbl>
    <w:p w14:paraId="6A8D2E58" w14:textId="77777777" w:rsidR="004A48B7" w:rsidRPr="004A48B7" w:rsidRDefault="004A48B7" w:rsidP="004A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Примітка: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плановані тарифи розраховані без включення прибутку.</w:t>
      </w:r>
    </w:p>
    <w:p w14:paraId="4537E160" w14:textId="77777777" w:rsidR="004A48B7" w:rsidRPr="004A48B7" w:rsidRDefault="004A48B7" w:rsidP="004A48B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Рівень відшкодування діючими тарифами планової собівартості</w:t>
      </w:r>
    </w:p>
    <w:p w14:paraId="0BCDFFF0" w14:textId="77777777" w:rsidR="004A48B7" w:rsidRPr="004A48B7" w:rsidRDefault="004A48B7" w:rsidP="004A4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Діючі тарифи не забезпечують повного відшкодування планової собівартості послуг.</w:t>
      </w:r>
    </w:p>
    <w:p w14:paraId="78E0486A" w14:textId="77777777" w:rsidR="004A48B7" w:rsidRPr="004A48B7" w:rsidRDefault="004A48B7" w:rsidP="004A48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Рівень відшкодування діючими тарифами планової собівартості становить:</w:t>
      </w:r>
    </w:p>
    <w:p w14:paraId="4F470D7B" w14:textId="77777777" w:rsidR="004A48B7" w:rsidRPr="004A48B7" w:rsidRDefault="004A48B7" w:rsidP="004A48B7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водопостачання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80,9 %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14:paraId="73DD1500" w14:textId="77777777" w:rsidR="004A48B7" w:rsidRPr="004A48B7" w:rsidRDefault="004A48B7" w:rsidP="004A48B7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водовідведення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88,4 %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14:paraId="037BA1BB" w14:textId="77777777" w:rsidR="004A48B7" w:rsidRPr="004A48B7" w:rsidRDefault="004A48B7" w:rsidP="004A4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Таким чином, діючий тариф відшкодовує лише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80,9 %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планової собівартості послуг з централізованого водопостачання та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88,4 %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планової собівартості послуг з централізованого водовідведення.</w:t>
      </w:r>
    </w:p>
    <w:p w14:paraId="38F838CF" w14:textId="6DABE53F" w:rsidR="004A48B7" w:rsidRPr="00CA0161" w:rsidRDefault="004A48B7" w:rsidP="004A4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Недостатній рівень відшкодування витрат є однією з причин необхідності перегляду тарифів.</w:t>
      </w:r>
    </w:p>
    <w:p w14:paraId="25A827AE" w14:textId="77777777" w:rsidR="004A48B7" w:rsidRPr="004A48B7" w:rsidRDefault="004A48B7" w:rsidP="004A48B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32"/>
          <w:szCs w:val="36"/>
          <w:lang w:eastAsia="uk-UA"/>
        </w:rPr>
        <w:t>8</w:t>
      </w: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Необхідність встановлення економічно обґрунтованих тарифів</w:t>
      </w:r>
    </w:p>
    <w:p w14:paraId="3F0706D1" w14:textId="77777777" w:rsidR="004A48B7" w:rsidRPr="004A48B7" w:rsidRDefault="004A48B7" w:rsidP="001356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Встановлення економічно обґрунтованих тарифів необхідне для забезпечення фінансової спроможності ПрАТ «Комунальник» виконувати свої основні функції та забезпечувати безперебійне надання послуг споживачам.</w:t>
      </w:r>
    </w:p>
    <w:p w14:paraId="0B9D5A25" w14:textId="77777777" w:rsidR="004A48B7" w:rsidRPr="004A48B7" w:rsidRDefault="004A48B7" w:rsidP="001356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Кошти, отримані від реалізації послуг, використовуються для оплати електричної енергії, придбання матеріалів і запасних частин, оплати праці працівників, проведення планових та аварійно-відновлювальних робіт, утримання водопровідних і каналізаційних мереж та насосного обладнання.</w:t>
      </w:r>
    </w:p>
    <w:p w14:paraId="2E97E53B" w14:textId="77777777" w:rsidR="004A48B7" w:rsidRPr="004A48B7" w:rsidRDefault="004A48B7" w:rsidP="001356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Особливого значення це набуває в умовах воєнного стану, коли підприємство повинно забезпечувати стабільну роботу об'єктів водопостачання та водовідведення і мати можливість </w:t>
      </w:r>
      <w:proofErr w:type="spellStart"/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оперативно</w:t>
      </w:r>
      <w:proofErr w:type="spellEnd"/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ліквідовувати аварійні ситуації.</w:t>
      </w:r>
    </w:p>
    <w:p w14:paraId="1441CD39" w14:textId="77777777" w:rsidR="004A48B7" w:rsidRPr="004A48B7" w:rsidRDefault="004A48B7" w:rsidP="00CA016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9. Зауваження та пропозиції споживачів</w:t>
      </w:r>
    </w:p>
    <w:p w14:paraId="3B6AAD71" w14:textId="77777777" w:rsidR="004A48B7" w:rsidRPr="004A48B7" w:rsidRDefault="004A48B7" w:rsidP="001356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ПрАТ «Комунальник» приймає від фізичних та юридичних осіб, їх об'єднань зауваження та пропозиції щодо наміру зміни тарифів.</w:t>
      </w:r>
    </w:p>
    <w:p w14:paraId="068CA890" w14:textId="77777777" w:rsidR="004A48B7" w:rsidRPr="004A48B7" w:rsidRDefault="004A48B7" w:rsidP="00135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Зауваження та пропозиції приймаються протягом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10 календарних днів з дня оприлюднення цього повідомлення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D2B4DFD" w14:textId="77777777" w:rsidR="004A48B7" w:rsidRPr="004A48B7" w:rsidRDefault="004A48B7" w:rsidP="00CA0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Зауваження та пропозиції приймаються за </w:t>
      </w:r>
      <w:proofErr w:type="spellStart"/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адресою</w:t>
      </w:r>
      <w:proofErr w:type="spellEnd"/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615BCD28" w14:textId="77777777" w:rsidR="004A48B7" w:rsidRPr="004A48B7" w:rsidRDefault="004A48B7" w:rsidP="00CA0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ПрАТ «Комунальник»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15200, Чернігівська область,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м. Сновськ, вул. Незалежності, буд. 106.</w:t>
      </w:r>
    </w:p>
    <w:p w14:paraId="19DA671A" w14:textId="77777777" w:rsidR="004A48B7" w:rsidRPr="004A48B7" w:rsidRDefault="004A48B7" w:rsidP="00CA0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Електронна адреса: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zat_kom@ukr.net</w:t>
      </w:r>
    </w:p>
    <w:p w14:paraId="6AB215AD" w14:textId="77777777" w:rsidR="004A48B7" w:rsidRPr="004A48B7" w:rsidRDefault="004A48B7" w:rsidP="004A48B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10. Інформація щодо оприлюднення</w:t>
      </w:r>
    </w:p>
    <w:p w14:paraId="4CF687C1" w14:textId="77777777" w:rsidR="004A48B7" w:rsidRPr="004A48B7" w:rsidRDefault="004A48B7" w:rsidP="00CA01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Повідомлення про намір зміни тарифів оприлюднюється з метою належного інформування споживачів та забезпечення можливості подання ними зауважень і пропозицій.</w:t>
      </w:r>
    </w:p>
    <w:p w14:paraId="28C2E542" w14:textId="77777777" w:rsidR="004A48B7" w:rsidRPr="004A48B7" w:rsidRDefault="004A48B7" w:rsidP="001356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Повна інформація щодо розрахунків планованих тарифів та їх структури може бути отримана споживачами за місцезнаходженням ПрАТ «Комунальник».</w:t>
      </w:r>
    </w:p>
    <w:p w14:paraId="57E1EF44" w14:textId="77777777" w:rsidR="004A48B7" w:rsidRPr="004A48B7" w:rsidRDefault="004A48B7" w:rsidP="004A48B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A48B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11. Заключна частина</w:t>
      </w:r>
    </w:p>
    <w:p w14:paraId="11A4D8D3" w14:textId="77777777" w:rsidR="004A48B7" w:rsidRPr="004A48B7" w:rsidRDefault="004A48B7" w:rsidP="00CA01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ПрАТ «Комунальник» звертає увагу, що це повідомлення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не є рішенням про встановлення тарифів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7C1ED750" w14:textId="77777777" w:rsidR="004A48B7" w:rsidRPr="004A48B7" w:rsidRDefault="004A48B7" w:rsidP="00CA01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У повідомленні наведено планований розмір тарифів, запропонований підприємством на планований період 2027 року:</w:t>
      </w:r>
    </w:p>
    <w:p w14:paraId="46370EE6" w14:textId="77777777" w:rsidR="004A48B7" w:rsidRPr="004A48B7" w:rsidRDefault="004A48B7" w:rsidP="00CA016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водопостачання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56,75 грн/м³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14:paraId="49436AB1" w14:textId="77777777" w:rsidR="004A48B7" w:rsidRPr="004A48B7" w:rsidRDefault="004A48B7" w:rsidP="00CA016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централізоване водовідведення — </w:t>
      </w:r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130,49 грн/м³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14:paraId="3A60D9AC" w14:textId="77777777" w:rsidR="004A48B7" w:rsidRPr="004A48B7" w:rsidRDefault="004A48B7" w:rsidP="00CA01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Остаточне рішення щодо встановлення тарифів приймається </w:t>
      </w:r>
      <w:proofErr w:type="spellStart"/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Сновською</w:t>
      </w:r>
      <w:proofErr w:type="spellEnd"/>
      <w:r w:rsidRPr="004A48B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міською радою</w:t>
      </w: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відповідно до законодавства.</w:t>
      </w:r>
    </w:p>
    <w:p w14:paraId="308B7F5D" w14:textId="77777777" w:rsidR="004A48B7" w:rsidRPr="004A48B7" w:rsidRDefault="004A48B7" w:rsidP="00CA01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8B7">
        <w:rPr>
          <w:rFonts w:ascii="Times New Roman" w:eastAsia="Times New Roman" w:hAnsi="Times New Roman" w:cs="Times New Roman"/>
          <w:sz w:val="24"/>
          <w:szCs w:val="24"/>
          <w:lang w:eastAsia="uk-UA"/>
        </w:rPr>
        <w:t>ПрАТ «Комунальник» і надалі забезпечуватиме належне, безперебійне та якісне надання послуг споживачам та вживатиме заходів щодо ефективного використання коштів підприємства.</w:t>
      </w:r>
    </w:p>
    <w:p w14:paraId="6BD090E7" w14:textId="77777777" w:rsidR="001356E2" w:rsidRPr="001356E2" w:rsidRDefault="001356E2" w:rsidP="001356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356E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Адміністрація ПрАТ «Комунальник»</w:t>
      </w:r>
    </w:p>
    <w:p w14:paraId="3B53CE34" w14:textId="77777777" w:rsidR="001356E2" w:rsidRPr="001356E2" w:rsidRDefault="001356E2" w:rsidP="00135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356E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18 серпня 2026 року</w:t>
      </w:r>
    </w:p>
    <w:p w14:paraId="3DC83172" w14:textId="77777777" w:rsidR="008955BA" w:rsidRPr="004A48B7" w:rsidRDefault="008955BA">
      <w:pPr>
        <w:rPr>
          <w:sz w:val="20"/>
          <w:szCs w:val="20"/>
        </w:rPr>
      </w:pPr>
    </w:p>
    <w:sectPr w:rsidR="008955BA" w:rsidRPr="004A48B7" w:rsidSect="004A48B7">
      <w:pgSz w:w="11906" w:h="16838" w:code="9"/>
      <w:pgMar w:top="425" w:right="567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7A05"/>
    <w:multiLevelType w:val="multilevel"/>
    <w:tmpl w:val="BCEC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81DFE"/>
    <w:multiLevelType w:val="multilevel"/>
    <w:tmpl w:val="C74A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75553A"/>
    <w:multiLevelType w:val="multilevel"/>
    <w:tmpl w:val="C47C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22645F"/>
    <w:multiLevelType w:val="multilevel"/>
    <w:tmpl w:val="9B9A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992941"/>
    <w:multiLevelType w:val="multilevel"/>
    <w:tmpl w:val="D7D0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6568B0"/>
    <w:multiLevelType w:val="multilevel"/>
    <w:tmpl w:val="034E0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557AAE"/>
    <w:multiLevelType w:val="multilevel"/>
    <w:tmpl w:val="4E2A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587435"/>
    <w:multiLevelType w:val="multilevel"/>
    <w:tmpl w:val="DDB2B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B7"/>
    <w:rsid w:val="00111832"/>
    <w:rsid w:val="001356E2"/>
    <w:rsid w:val="004A48B7"/>
    <w:rsid w:val="008955BA"/>
    <w:rsid w:val="009C3502"/>
    <w:rsid w:val="00CA0161"/>
    <w:rsid w:val="00CB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E02B7"/>
  <w15:chartTrackingRefBased/>
  <w15:docId w15:val="{F3AACFD7-7849-48CE-AFAC-67DAA20C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48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4A48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4A48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8B7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4A48B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4A48B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4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A48B7"/>
    <w:rPr>
      <w:b/>
      <w:bCs/>
    </w:rPr>
  </w:style>
  <w:style w:type="paragraph" w:customStyle="1" w:styleId="pdq2pgselectionanchorcontainer">
    <w:name w:val="pdq2pg_selectionanchorcontainer"/>
    <w:basedOn w:val="a"/>
    <w:rsid w:val="0013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7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5412</Words>
  <Characters>3086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Кромский Сергей</dc:creator>
  <cp:keywords/>
  <dc:description/>
  <cp:lastModifiedBy>Кромский Сергей</cp:lastModifiedBy>
  <cp:revision>2</cp:revision>
  <dcterms:created xsi:type="dcterms:W3CDTF">2026-08-17T08:04:00Z</dcterms:created>
  <dcterms:modified xsi:type="dcterms:W3CDTF">2026-08-17T08:04:00Z</dcterms:modified>
</cp:coreProperties>
</file>